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Verdana" w:eastAsia="Times New Roman" w:hAnsi="Verdana" w:cs="Times New Roman"/>
          <w:b/>
          <w:bCs/>
          <w:color w:val="CC3366"/>
          <w:sz w:val="20"/>
          <w:szCs w:val="20"/>
          <w:lang w:eastAsia="es-CR"/>
        </w:rPr>
        <w:t>I)</w:t>
      </w:r>
      <w:r w:rsidRPr="0088786F">
        <w:rPr>
          <w:rFonts w:ascii="Arial" w:eastAsia="Times New Roman" w:hAnsi="Arial" w:cs="Arial"/>
          <w:b/>
          <w:bCs/>
          <w:sz w:val="24"/>
          <w:szCs w:val="24"/>
          <w:lang w:eastAsia="es-CR"/>
        </w:rPr>
        <w:t xml:space="preserve"> RENACIMIENTO</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b/>
          <w:bCs/>
          <w:sz w:val="24"/>
          <w:szCs w:val="24"/>
          <w:lang w:eastAsia="es-CR"/>
        </w:rPr>
        <w:t> </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b/>
          <w:bCs/>
          <w:sz w:val="24"/>
          <w:szCs w:val="24"/>
          <w:u w:val="single"/>
          <w:lang w:eastAsia="es-CR"/>
        </w:rPr>
        <w:t>Características generales:</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b/>
          <w:bCs/>
          <w:sz w:val="24"/>
          <w:szCs w:val="24"/>
          <w:lang w:eastAsia="es-CR"/>
        </w:rPr>
        <w:t> </w:t>
      </w:r>
    </w:p>
    <w:p w:rsidR="0047747E" w:rsidRPr="0047747E" w:rsidRDefault="0047747E" w:rsidP="0047747E">
      <w:pPr>
        <w:shd w:val="clear" w:color="auto" w:fill="FFFFFF"/>
        <w:spacing w:after="120" w:line="255" w:lineRule="atLeast"/>
        <w:jc w:val="both"/>
        <w:rPr>
          <w:rFonts w:ascii="Arial" w:eastAsia="Times New Roman" w:hAnsi="Arial" w:cs="Arial"/>
          <w:color w:val="000000"/>
          <w:sz w:val="24"/>
          <w:szCs w:val="24"/>
          <w:lang w:val="es-ES" w:eastAsia="es-ES"/>
        </w:rPr>
      </w:pPr>
      <w:r w:rsidRPr="0047747E">
        <w:rPr>
          <w:rFonts w:ascii="Arial" w:eastAsia="Times New Roman" w:hAnsi="Arial" w:cs="Arial"/>
          <w:color w:val="000000"/>
          <w:sz w:val="24"/>
          <w:szCs w:val="24"/>
          <w:lang w:val="es-ES" w:eastAsia="es-ES"/>
        </w:rPr>
        <w:t>Como ya lo expresamos, se denomina Renacimiento al </w:t>
      </w:r>
      <w:r w:rsidRPr="0047747E">
        <w:rPr>
          <w:rFonts w:ascii="Arial" w:eastAsia="Times New Roman" w:hAnsi="Arial" w:cs="Arial"/>
          <w:b/>
          <w:bCs/>
          <w:color w:val="000000"/>
          <w:sz w:val="24"/>
          <w:szCs w:val="24"/>
          <w:lang w:val="es-ES" w:eastAsia="es-ES"/>
        </w:rPr>
        <w:t>fenómeno cultural</w:t>
      </w:r>
      <w:r w:rsidRPr="0047747E">
        <w:rPr>
          <w:rFonts w:ascii="Arial" w:eastAsia="Times New Roman" w:hAnsi="Arial" w:cs="Arial"/>
          <w:color w:val="000000"/>
          <w:sz w:val="24"/>
          <w:szCs w:val="24"/>
          <w:lang w:val="es-ES" w:eastAsia="es-ES"/>
        </w:rPr>
        <w:t> o </w:t>
      </w:r>
      <w:r w:rsidRPr="0047747E">
        <w:rPr>
          <w:rFonts w:ascii="Arial" w:eastAsia="Times New Roman" w:hAnsi="Arial" w:cs="Arial"/>
          <w:b/>
          <w:bCs/>
          <w:color w:val="000000"/>
          <w:sz w:val="24"/>
          <w:szCs w:val="24"/>
          <w:lang w:val="es-ES" w:eastAsia="es-ES"/>
        </w:rPr>
        <w:t>movimiento de revitalización cultural</w:t>
      </w:r>
      <w:r w:rsidRPr="0047747E">
        <w:rPr>
          <w:rFonts w:ascii="Arial" w:eastAsia="Times New Roman" w:hAnsi="Arial" w:cs="Arial"/>
          <w:color w:val="000000"/>
          <w:sz w:val="24"/>
          <w:szCs w:val="24"/>
          <w:lang w:val="es-ES" w:eastAsia="es-ES"/>
        </w:rPr>
        <w:t> que surge en Europa Occidental durante el siglo XIV, que se desarrolla en los siglos XV y XVI y que se muestra como característica esencial su admiración por la antigüedad grecorromana. Este entusiasmo, que considera las culturas clásicas como la realización suprema de un ideal de perfección, explica el calificativo de Renacimiento, pues en verdad se trataba de un renacer, de un volver a dar vida a los ideales que habían inspirado aquellos pueblos.</w:t>
      </w:r>
    </w:p>
    <w:p w:rsidR="0047747E" w:rsidRDefault="0047747E" w:rsidP="0047747E">
      <w:pPr>
        <w:shd w:val="clear" w:color="auto" w:fill="FFFFFF"/>
        <w:spacing w:after="120" w:line="255" w:lineRule="atLeast"/>
        <w:jc w:val="both"/>
        <w:rPr>
          <w:rFonts w:ascii="Arial" w:eastAsia="Times New Roman" w:hAnsi="Arial" w:cs="Arial"/>
          <w:color w:val="000000"/>
          <w:sz w:val="24"/>
          <w:szCs w:val="24"/>
          <w:lang w:val="es-ES" w:eastAsia="es-ES"/>
        </w:rPr>
      </w:pPr>
      <w:r w:rsidRPr="0047747E">
        <w:rPr>
          <w:rFonts w:ascii="Arial" w:eastAsia="Times New Roman" w:hAnsi="Arial" w:cs="Arial"/>
          <w:color w:val="000000"/>
          <w:sz w:val="24"/>
          <w:szCs w:val="24"/>
          <w:lang w:val="es-ES" w:eastAsia="es-ES"/>
        </w:rPr>
        <w:t xml:space="preserve">En principio, se aspiró a una renovación en todos los aspectos de la cultura humana, filosofía, ética, moral, ciencia, etcétera encaminada a la hechura de un hombre que fuera compendio y resumen de todas las perfecciones físicas e intelectuales. Pero lo más característico de esta época es </w:t>
      </w:r>
      <w:proofErr w:type="spellStart"/>
      <w:r w:rsidRPr="0047747E">
        <w:rPr>
          <w:rFonts w:ascii="Arial" w:eastAsia="Times New Roman" w:hAnsi="Arial" w:cs="Arial"/>
          <w:color w:val="000000"/>
          <w:sz w:val="24"/>
          <w:szCs w:val="24"/>
          <w:lang w:val="es-ES" w:eastAsia="es-ES"/>
        </w:rPr>
        <w:t>la</w:t>
      </w:r>
      <w:r w:rsidRPr="0047747E">
        <w:rPr>
          <w:rFonts w:ascii="Arial" w:eastAsia="Times New Roman" w:hAnsi="Arial" w:cs="Arial"/>
          <w:b/>
          <w:bCs/>
          <w:color w:val="000000"/>
          <w:sz w:val="24"/>
          <w:szCs w:val="24"/>
          <w:lang w:val="es-ES" w:eastAsia="es-ES"/>
        </w:rPr>
        <w:t>separación</w:t>
      </w:r>
      <w:proofErr w:type="spellEnd"/>
      <w:r w:rsidRPr="0047747E">
        <w:rPr>
          <w:rFonts w:ascii="Arial" w:eastAsia="Times New Roman" w:hAnsi="Arial" w:cs="Arial"/>
          <w:b/>
          <w:bCs/>
          <w:color w:val="000000"/>
          <w:sz w:val="24"/>
          <w:szCs w:val="24"/>
          <w:lang w:val="es-ES" w:eastAsia="es-ES"/>
        </w:rPr>
        <w:t xml:space="preserve"> entre lo cívico y lo religioso</w:t>
      </w:r>
      <w:r w:rsidRPr="0047747E">
        <w:rPr>
          <w:rFonts w:ascii="Arial" w:eastAsia="Times New Roman" w:hAnsi="Arial" w:cs="Arial"/>
          <w:color w:val="000000"/>
          <w:sz w:val="24"/>
          <w:szCs w:val="24"/>
          <w:lang w:val="es-ES" w:eastAsia="es-ES"/>
        </w:rPr>
        <w:t>.</w:t>
      </w:r>
    </w:p>
    <w:p w:rsidR="0047747E" w:rsidRPr="0047747E" w:rsidRDefault="0047747E" w:rsidP="0047747E">
      <w:pPr>
        <w:shd w:val="clear" w:color="auto" w:fill="FFFFFF"/>
        <w:spacing w:before="210" w:after="150" w:line="240" w:lineRule="auto"/>
        <w:outlineLvl w:val="3"/>
        <w:rPr>
          <w:rFonts w:ascii="Arial" w:eastAsia="Times New Roman" w:hAnsi="Arial" w:cs="Arial"/>
          <w:b/>
          <w:bCs/>
          <w:color w:val="000000"/>
          <w:sz w:val="26"/>
          <w:szCs w:val="26"/>
          <w:lang w:val="es-ES" w:eastAsia="es-ES"/>
        </w:rPr>
      </w:pPr>
      <w:r w:rsidRPr="0047747E">
        <w:rPr>
          <w:rFonts w:ascii="Arial" w:eastAsia="Times New Roman" w:hAnsi="Arial" w:cs="Arial"/>
          <w:b/>
          <w:bCs/>
          <w:color w:val="000000"/>
          <w:sz w:val="26"/>
          <w:szCs w:val="26"/>
          <w:lang w:val="es-ES" w:eastAsia="es-ES"/>
        </w:rPr>
        <w:t>Orígenes del Renacimiento</w:t>
      </w:r>
    </w:p>
    <w:p w:rsidR="0047747E" w:rsidRPr="0047747E" w:rsidRDefault="0047747E" w:rsidP="0047747E">
      <w:pPr>
        <w:shd w:val="clear" w:color="auto" w:fill="FFFFFF"/>
        <w:spacing w:after="120" w:line="255" w:lineRule="atLeast"/>
        <w:jc w:val="both"/>
        <w:rPr>
          <w:rFonts w:ascii="Arial" w:eastAsia="Times New Roman" w:hAnsi="Arial" w:cs="Arial"/>
          <w:color w:val="000000"/>
          <w:sz w:val="24"/>
          <w:szCs w:val="24"/>
          <w:lang w:val="es-ES" w:eastAsia="es-ES"/>
        </w:rPr>
      </w:pPr>
      <w:r w:rsidRPr="0047747E">
        <w:rPr>
          <w:rFonts w:ascii="Arial" w:eastAsia="Times New Roman" w:hAnsi="Arial" w:cs="Arial"/>
          <w:color w:val="000000"/>
          <w:sz w:val="24"/>
          <w:szCs w:val="24"/>
          <w:lang w:val="es-ES" w:eastAsia="es-ES"/>
        </w:rPr>
        <w:t>El </w:t>
      </w:r>
      <w:r w:rsidRPr="0047747E">
        <w:rPr>
          <w:rFonts w:ascii="Arial" w:eastAsia="Times New Roman" w:hAnsi="Arial" w:cs="Arial"/>
          <w:b/>
          <w:bCs/>
          <w:color w:val="000000"/>
          <w:sz w:val="24"/>
          <w:szCs w:val="24"/>
          <w:lang w:val="es-ES" w:eastAsia="es-ES"/>
        </w:rPr>
        <w:t>Renacimiento</w:t>
      </w:r>
      <w:r w:rsidRPr="0047747E">
        <w:rPr>
          <w:rFonts w:ascii="Arial" w:eastAsia="Times New Roman" w:hAnsi="Arial" w:cs="Arial"/>
          <w:color w:val="000000"/>
          <w:sz w:val="24"/>
          <w:szCs w:val="24"/>
          <w:lang w:val="es-ES" w:eastAsia="es-ES"/>
        </w:rPr>
        <w:t> tuvo su origen en Italia en los siglos XIV y XV, llegando a su apogeo al iniciarse el siglo XVI. De Italia se extiende lentamente por Europa excepto Rusia.</w:t>
      </w:r>
    </w:p>
    <w:p w:rsidR="0047747E" w:rsidRPr="0047747E" w:rsidRDefault="0047747E" w:rsidP="0047747E">
      <w:pPr>
        <w:shd w:val="clear" w:color="auto" w:fill="FFFFFF"/>
        <w:spacing w:after="120" w:line="255" w:lineRule="atLeast"/>
        <w:jc w:val="both"/>
        <w:rPr>
          <w:rFonts w:ascii="Arial" w:eastAsia="Times New Roman" w:hAnsi="Arial" w:cs="Arial"/>
          <w:color w:val="000000"/>
          <w:sz w:val="24"/>
          <w:szCs w:val="24"/>
          <w:lang w:val="es-ES" w:eastAsia="es-ES"/>
        </w:rPr>
      </w:pPr>
      <w:r w:rsidRPr="0047747E">
        <w:rPr>
          <w:rFonts w:ascii="Arial" w:eastAsia="Times New Roman" w:hAnsi="Arial" w:cs="Arial"/>
          <w:color w:val="000000"/>
          <w:sz w:val="24"/>
          <w:szCs w:val="24"/>
          <w:lang w:val="es-ES" w:eastAsia="es-ES"/>
        </w:rPr>
        <w:t>En el transcurso de los cincuenta años que van desde 1520 a 1570, discurre la madura plenitud del Renacimiento y también se percibe su ocaso. Toda la Europa de Occidente toma parte ahora en el movimiento de las artes y de las letras.</w:t>
      </w:r>
    </w:p>
    <w:p w:rsidR="0047747E" w:rsidRPr="0047747E" w:rsidRDefault="0047747E" w:rsidP="0047747E">
      <w:pPr>
        <w:shd w:val="clear" w:color="auto" w:fill="FFFFFF"/>
        <w:spacing w:after="120" w:line="255" w:lineRule="atLeast"/>
        <w:jc w:val="both"/>
        <w:rPr>
          <w:rFonts w:ascii="Arial" w:eastAsia="Times New Roman" w:hAnsi="Arial" w:cs="Arial"/>
          <w:color w:val="000000"/>
          <w:sz w:val="24"/>
          <w:szCs w:val="24"/>
          <w:lang w:val="es-ES" w:eastAsia="es-ES"/>
        </w:rPr>
      </w:pPr>
      <w:r w:rsidRPr="0047747E">
        <w:rPr>
          <w:rFonts w:ascii="Arial" w:eastAsia="Times New Roman" w:hAnsi="Arial" w:cs="Arial"/>
          <w:color w:val="000000"/>
          <w:sz w:val="24"/>
          <w:szCs w:val="24"/>
          <w:lang w:val="es-ES" w:eastAsia="es-ES"/>
        </w:rPr>
        <w:t>La recepción de los gustos italianos se generaliza, los grandes maestros surgen ya no sólo en Italia, sino en todo el ámbito de las monarquías occidentales. Pero el desarrollo normal de la cultura renacentista se ve afectada por el hecho simultáneo de las luchas religiosas derivadas de la revolución protestante.</w:t>
      </w:r>
    </w:p>
    <w:p w:rsidR="0047747E" w:rsidRPr="0047747E" w:rsidRDefault="0047747E" w:rsidP="0047747E">
      <w:pPr>
        <w:shd w:val="clear" w:color="auto" w:fill="FFFFFF"/>
        <w:spacing w:after="120" w:line="255" w:lineRule="atLeast"/>
        <w:jc w:val="both"/>
        <w:rPr>
          <w:rFonts w:ascii="Arial" w:eastAsia="Times New Roman" w:hAnsi="Arial" w:cs="Arial"/>
          <w:color w:val="000000"/>
          <w:sz w:val="24"/>
          <w:szCs w:val="24"/>
          <w:lang w:val="es-ES" w:eastAsia="es-ES"/>
        </w:rPr>
      </w:pPr>
    </w:p>
    <w:p w:rsidR="0047747E" w:rsidRDefault="0047747E" w:rsidP="0088786F">
      <w:pPr>
        <w:shd w:val="clear" w:color="auto" w:fill="FFFFFF"/>
        <w:spacing w:after="0" w:line="240" w:lineRule="auto"/>
        <w:rPr>
          <w:rFonts w:ascii="Arial" w:eastAsia="Times New Roman" w:hAnsi="Arial" w:cs="Arial"/>
          <w:sz w:val="24"/>
          <w:szCs w:val="24"/>
          <w:lang w:eastAsia="es-CR"/>
        </w:rPr>
      </w:pP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El Renacimiento es un fenómeno prácticamente italiano. Sus características fundamentales son:</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 </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b/>
          <w:bCs/>
          <w:sz w:val="24"/>
          <w:szCs w:val="24"/>
          <w:lang w:eastAsia="es-CR"/>
        </w:rPr>
        <w:t>1) </w:t>
      </w:r>
      <w:r w:rsidRPr="0088786F">
        <w:rPr>
          <w:rFonts w:ascii="Arial" w:eastAsia="Times New Roman" w:hAnsi="Arial" w:cs="Arial"/>
          <w:b/>
          <w:bCs/>
          <w:sz w:val="24"/>
          <w:szCs w:val="24"/>
          <w:u w:val="single"/>
          <w:lang w:eastAsia="es-CR"/>
        </w:rPr>
        <w:t>Aspectos socio-culturales</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 </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-Humanismo: el hombre es el centro de interés.</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-Interés por el mundo clásico greco-romano. Se lee en latín y griego a Aristóteles, a Platón, Ovidio</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-Surgimiento histórico de las elites que hablan latín para distinguirse del pueblo.</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-Surgimiento de la crítica artística.</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-Discusión de los postulados teológicos y los dogmas.</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 xml:space="preserve">-Divulgación de los conocimientos escritos a partir de la imprenta de </w:t>
      </w:r>
      <w:proofErr w:type="spellStart"/>
      <w:r w:rsidRPr="0088786F">
        <w:rPr>
          <w:rFonts w:ascii="Arial" w:eastAsia="Times New Roman" w:hAnsi="Arial" w:cs="Arial"/>
          <w:sz w:val="24"/>
          <w:szCs w:val="24"/>
          <w:lang w:eastAsia="es-CR"/>
        </w:rPr>
        <w:t>Guttenberg</w:t>
      </w:r>
      <w:proofErr w:type="spellEnd"/>
      <w:r w:rsidRPr="0088786F">
        <w:rPr>
          <w:rFonts w:ascii="Arial" w:eastAsia="Times New Roman" w:hAnsi="Arial" w:cs="Arial"/>
          <w:sz w:val="24"/>
          <w:szCs w:val="24"/>
          <w:lang w:eastAsia="es-CR"/>
        </w:rPr>
        <w:t>.</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lastRenderedPageBreak/>
        <w:t>-Introducción de la brújula lo que permite la ampliación del mundo conocido y el abandono de la navegación de cabotaje.</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-Ampliación del mundo conocido a través de los descubrimientos geográficos.</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 </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b/>
          <w:bCs/>
          <w:sz w:val="24"/>
          <w:szCs w:val="24"/>
          <w:lang w:eastAsia="es-CR"/>
        </w:rPr>
        <w:t>2) </w:t>
      </w:r>
      <w:r w:rsidRPr="0088786F">
        <w:rPr>
          <w:rFonts w:ascii="Arial" w:eastAsia="Times New Roman" w:hAnsi="Arial" w:cs="Arial"/>
          <w:b/>
          <w:bCs/>
          <w:sz w:val="24"/>
          <w:szCs w:val="24"/>
          <w:u w:val="single"/>
          <w:lang w:eastAsia="es-CR"/>
        </w:rPr>
        <w:t>Características artísticas</w:t>
      </w:r>
      <w:r w:rsidRPr="0088786F">
        <w:rPr>
          <w:rFonts w:ascii="Arial" w:eastAsia="Times New Roman" w:hAnsi="Arial" w:cs="Arial"/>
          <w:b/>
          <w:bCs/>
          <w:sz w:val="24"/>
          <w:szCs w:val="24"/>
          <w:lang w:eastAsia="es-CR"/>
        </w:rPr>
        <w:t>:</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b/>
          <w:bCs/>
          <w:sz w:val="24"/>
          <w:szCs w:val="24"/>
          <w:lang w:eastAsia="es-CR"/>
        </w:rPr>
        <w:t> </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-Arquitectura: El gótico conjugaba tiempo y espacio, exigía del espectador un desplazamiento para percibir impresiones sucesivas. El Renacimiento reintroduce la visión unitaria clásica. Se prefieren las plantas centralizadas.</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 </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-Pintura: Se eliminan las secuencias narrativas góticas; el tema es único, los espacios internos subrayan las líneas de perspectiva. Se introduce la perspectiva central.</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 </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-Escultura: se vuelve al naturalismo idealizado clásico.</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 </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b/>
          <w:bCs/>
          <w:sz w:val="24"/>
          <w:szCs w:val="24"/>
          <w:lang w:eastAsia="es-CR"/>
        </w:rPr>
        <w:t>3) </w:t>
      </w:r>
      <w:r w:rsidRPr="0088786F">
        <w:rPr>
          <w:rFonts w:ascii="Arial" w:eastAsia="Times New Roman" w:hAnsi="Arial" w:cs="Arial"/>
          <w:b/>
          <w:bCs/>
          <w:sz w:val="24"/>
          <w:szCs w:val="24"/>
          <w:u w:val="single"/>
          <w:lang w:eastAsia="es-CR"/>
        </w:rPr>
        <w:t>El humanista</w:t>
      </w:r>
      <w:r w:rsidRPr="0088786F">
        <w:rPr>
          <w:rFonts w:ascii="Arial" w:eastAsia="Times New Roman" w:hAnsi="Arial" w:cs="Arial"/>
          <w:b/>
          <w:bCs/>
          <w:sz w:val="24"/>
          <w:szCs w:val="24"/>
          <w:lang w:eastAsia="es-CR"/>
        </w:rPr>
        <w:t>:</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 </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  Es un hombre culto, versado en la Antigüedad que lee en griego y latín, discute sobre Platón o Aristóteles y conoce las más avanzadas teorías sobre Geografía y Cosmología, es un poeta y un diletante</w:t>
      </w:r>
    </w:p>
    <w:p w:rsidR="0088786F" w:rsidRPr="0088786F" w:rsidRDefault="0088786F" w:rsidP="0088786F">
      <w:pPr>
        <w:shd w:val="clear" w:color="auto" w:fill="FFFFFF"/>
        <w:spacing w:after="0" w:line="240" w:lineRule="auto"/>
        <w:rPr>
          <w:rFonts w:ascii="Arial" w:eastAsia="Times New Roman" w:hAnsi="Arial" w:cs="Arial"/>
          <w:sz w:val="24"/>
          <w:szCs w:val="24"/>
          <w:lang w:eastAsia="es-CR"/>
        </w:rPr>
      </w:pPr>
      <w:r w:rsidRPr="0088786F">
        <w:rPr>
          <w:rFonts w:ascii="Arial" w:eastAsia="Times New Roman" w:hAnsi="Arial" w:cs="Arial"/>
          <w:sz w:val="24"/>
          <w:szCs w:val="24"/>
          <w:lang w:eastAsia="es-CR"/>
        </w:rPr>
        <w:t> </w:t>
      </w:r>
    </w:p>
    <w:p w:rsidR="00397179" w:rsidRDefault="00397179">
      <w:bookmarkStart w:id="0" w:name="_GoBack"/>
      <w:bookmarkEnd w:id="0"/>
    </w:p>
    <w:sectPr w:rsidR="0039717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86F"/>
    <w:rsid w:val="00397179"/>
    <w:rsid w:val="0047747E"/>
    <w:rsid w:val="0088786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4">
    <w:name w:val="heading 4"/>
    <w:basedOn w:val="Normal"/>
    <w:link w:val="Ttulo4Car"/>
    <w:uiPriority w:val="9"/>
    <w:qFormat/>
    <w:rsid w:val="0047747E"/>
    <w:pPr>
      <w:spacing w:before="100" w:beforeAutospacing="1" w:after="100" w:afterAutospacing="1" w:line="240" w:lineRule="auto"/>
      <w:outlineLvl w:val="3"/>
    </w:pPr>
    <w:rPr>
      <w:rFonts w:ascii="Times New Roman" w:eastAsia="Times New Roman" w:hAnsi="Times New Roman" w:cs="Times New Roman"/>
      <w:b/>
      <w:b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88786F"/>
    <w:rPr>
      <w:b/>
      <w:bCs/>
    </w:rPr>
  </w:style>
  <w:style w:type="character" w:customStyle="1" w:styleId="apple-converted-space">
    <w:name w:val="apple-converted-space"/>
    <w:basedOn w:val="Fuentedeprrafopredeter"/>
    <w:rsid w:val="0088786F"/>
  </w:style>
  <w:style w:type="character" w:customStyle="1" w:styleId="Ttulo4Car">
    <w:name w:val="Título 4 Car"/>
    <w:basedOn w:val="Fuentedeprrafopredeter"/>
    <w:link w:val="Ttulo4"/>
    <w:uiPriority w:val="9"/>
    <w:rsid w:val="0047747E"/>
    <w:rPr>
      <w:rFonts w:ascii="Times New Roman" w:eastAsia="Times New Roman" w:hAnsi="Times New Roman" w:cs="Times New Roman"/>
      <w:b/>
      <w:bCs/>
      <w:sz w:val="24"/>
      <w:szCs w:val="24"/>
      <w:lang w:val="es-ES" w:eastAsia="es-ES"/>
    </w:rPr>
  </w:style>
  <w:style w:type="paragraph" w:styleId="NormalWeb">
    <w:name w:val="Normal (Web)"/>
    <w:basedOn w:val="Normal"/>
    <w:uiPriority w:val="99"/>
    <w:semiHidden/>
    <w:unhideWhenUsed/>
    <w:rsid w:val="0047747E"/>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semiHidden/>
    <w:unhideWhenUsed/>
    <w:rsid w:val="0047747E"/>
    <w:rPr>
      <w:color w:val="0000FF"/>
      <w:u w:val="single"/>
    </w:rPr>
  </w:style>
  <w:style w:type="paragraph" w:styleId="Textodeglobo">
    <w:name w:val="Balloon Text"/>
    <w:basedOn w:val="Normal"/>
    <w:link w:val="TextodegloboCar"/>
    <w:uiPriority w:val="99"/>
    <w:semiHidden/>
    <w:unhideWhenUsed/>
    <w:rsid w:val="004774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774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4">
    <w:name w:val="heading 4"/>
    <w:basedOn w:val="Normal"/>
    <w:link w:val="Ttulo4Car"/>
    <w:uiPriority w:val="9"/>
    <w:qFormat/>
    <w:rsid w:val="0047747E"/>
    <w:pPr>
      <w:spacing w:before="100" w:beforeAutospacing="1" w:after="100" w:afterAutospacing="1" w:line="240" w:lineRule="auto"/>
      <w:outlineLvl w:val="3"/>
    </w:pPr>
    <w:rPr>
      <w:rFonts w:ascii="Times New Roman" w:eastAsia="Times New Roman" w:hAnsi="Times New Roman" w:cs="Times New Roman"/>
      <w:b/>
      <w:b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88786F"/>
    <w:rPr>
      <w:b/>
      <w:bCs/>
    </w:rPr>
  </w:style>
  <w:style w:type="character" w:customStyle="1" w:styleId="apple-converted-space">
    <w:name w:val="apple-converted-space"/>
    <w:basedOn w:val="Fuentedeprrafopredeter"/>
    <w:rsid w:val="0088786F"/>
  </w:style>
  <w:style w:type="character" w:customStyle="1" w:styleId="Ttulo4Car">
    <w:name w:val="Título 4 Car"/>
    <w:basedOn w:val="Fuentedeprrafopredeter"/>
    <w:link w:val="Ttulo4"/>
    <w:uiPriority w:val="9"/>
    <w:rsid w:val="0047747E"/>
    <w:rPr>
      <w:rFonts w:ascii="Times New Roman" w:eastAsia="Times New Roman" w:hAnsi="Times New Roman" w:cs="Times New Roman"/>
      <w:b/>
      <w:bCs/>
      <w:sz w:val="24"/>
      <w:szCs w:val="24"/>
      <w:lang w:val="es-ES" w:eastAsia="es-ES"/>
    </w:rPr>
  </w:style>
  <w:style w:type="paragraph" w:styleId="NormalWeb">
    <w:name w:val="Normal (Web)"/>
    <w:basedOn w:val="Normal"/>
    <w:uiPriority w:val="99"/>
    <w:semiHidden/>
    <w:unhideWhenUsed/>
    <w:rsid w:val="0047747E"/>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semiHidden/>
    <w:unhideWhenUsed/>
    <w:rsid w:val="0047747E"/>
    <w:rPr>
      <w:color w:val="0000FF"/>
      <w:u w:val="single"/>
    </w:rPr>
  </w:style>
  <w:style w:type="paragraph" w:styleId="Textodeglobo">
    <w:name w:val="Balloon Text"/>
    <w:basedOn w:val="Normal"/>
    <w:link w:val="TextodegloboCar"/>
    <w:uiPriority w:val="99"/>
    <w:semiHidden/>
    <w:unhideWhenUsed/>
    <w:rsid w:val="004774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774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964848">
      <w:bodyDiv w:val="1"/>
      <w:marLeft w:val="0"/>
      <w:marRight w:val="0"/>
      <w:marTop w:val="0"/>
      <w:marBottom w:val="0"/>
      <w:divBdr>
        <w:top w:val="none" w:sz="0" w:space="0" w:color="auto"/>
        <w:left w:val="none" w:sz="0" w:space="0" w:color="auto"/>
        <w:bottom w:val="none" w:sz="0" w:space="0" w:color="auto"/>
        <w:right w:val="none" w:sz="0" w:space="0" w:color="auto"/>
      </w:divBdr>
    </w:div>
    <w:div w:id="869999490">
      <w:bodyDiv w:val="1"/>
      <w:marLeft w:val="0"/>
      <w:marRight w:val="0"/>
      <w:marTop w:val="0"/>
      <w:marBottom w:val="0"/>
      <w:divBdr>
        <w:top w:val="none" w:sz="0" w:space="0" w:color="auto"/>
        <w:left w:val="none" w:sz="0" w:space="0" w:color="auto"/>
        <w:bottom w:val="none" w:sz="0" w:space="0" w:color="auto"/>
        <w:right w:val="none" w:sz="0" w:space="0" w:color="auto"/>
      </w:divBdr>
      <w:divsChild>
        <w:div w:id="802696707">
          <w:marLeft w:val="0"/>
          <w:marRight w:val="0"/>
          <w:marTop w:val="0"/>
          <w:marBottom w:val="0"/>
          <w:divBdr>
            <w:top w:val="none" w:sz="0" w:space="0" w:color="auto"/>
            <w:left w:val="none" w:sz="0" w:space="0" w:color="auto"/>
            <w:bottom w:val="none" w:sz="0" w:space="0" w:color="auto"/>
            <w:right w:val="none" w:sz="0" w:space="0" w:color="auto"/>
          </w:divBdr>
        </w:div>
        <w:div w:id="1830904703">
          <w:marLeft w:val="0"/>
          <w:marRight w:val="0"/>
          <w:marTop w:val="0"/>
          <w:marBottom w:val="0"/>
          <w:divBdr>
            <w:top w:val="none" w:sz="0" w:space="0" w:color="auto"/>
            <w:left w:val="none" w:sz="0" w:space="0" w:color="auto"/>
            <w:bottom w:val="none" w:sz="0" w:space="0" w:color="auto"/>
            <w:right w:val="none" w:sz="0" w:space="0" w:color="auto"/>
          </w:divBdr>
          <w:divsChild>
            <w:div w:id="1130174974">
              <w:marLeft w:val="0"/>
              <w:marRight w:val="0"/>
              <w:marTop w:val="0"/>
              <w:marBottom w:val="0"/>
              <w:divBdr>
                <w:top w:val="none" w:sz="0" w:space="0" w:color="auto"/>
                <w:left w:val="none" w:sz="0" w:space="0" w:color="auto"/>
                <w:bottom w:val="none" w:sz="0" w:space="0" w:color="auto"/>
                <w:right w:val="none" w:sz="0" w:space="0" w:color="auto"/>
              </w:divBdr>
            </w:div>
            <w:div w:id="876115591">
              <w:marLeft w:val="0"/>
              <w:marRight w:val="0"/>
              <w:marTop w:val="0"/>
              <w:marBottom w:val="0"/>
              <w:divBdr>
                <w:top w:val="none" w:sz="0" w:space="0" w:color="auto"/>
                <w:left w:val="none" w:sz="0" w:space="0" w:color="auto"/>
                <w:bottom w:val="none" w:sz="0" w:space="0" w:color="auto"/>
                <w:right w:val="none" w:sz="0" w:space="0" w:color="auto"/>
              </w:divBdr>
            </w:div>
            <w:div w:id="1187059124">
              <w:marLeft w:val="0"/>
              <w:marRight w:val="0"/>
              <w:marTop w:val="0"/>
              <w:marBottom w:val="0"/>
              <w:divBdr>
                <w:top w:val="none" w:sz="0" w:space="0" w:color="auto"/>
                <w:left w:val="none" w:sz="0" w:space="0" w:color="auto"/>
                <w:bottom w:val="none" w:sz="0" w:space="0" w:color="auto"/>
                <w:right w:val="none" w:sz="0" w:space="0" w:color="auto"/>
              </w:divBdr>
            </w:div>
            <w:div w:id="7298094">
              <w:marLeft w:val="0"/>
              <w:marRight w:val="0"/>
              <w:marTop w:val="0"/>
              <w:marBottom w:val="0"/>
              <w:divBdr>
                <w:top w:val="none" w:sz="0" w:space="0" w:color="auto"/>
                <w:left w:val="none" w:sz="0" w:space="0" w:color="auto"/>
                <w:bottom w:val="none" w:sz="0" w:space="0" w:color="auto"/>
                <w:right w:val="none" w:sz="0" w:space="0" w:color="auto"/>
              </w:divBdr>
              <w:divsChild>
                <w:div w:id="69989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482</Words>
  <Characters>2656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dc:creator>
  <cp:keywords/>
  <dc:description/>
  <cp:lastModifiedBy>Jonathan</cp:lastModifiedBy>
  <cp:revision>2</cp:revision>
  <cp:lastPrinted>2013-09-12T19:02:00Z</cp:lastPrinted>
  <dcterms:created xsi:type="dcterms:W3CDTF">2013-09-12T19:00:00Z</dcterms:created>
  <dcterms:modified xsi:type="dcterms:W3CDTF">2014-09-03T16:34:00Z</dcterms:modified>
</cp:coreProperties>
</file>